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6780A8" w14:textId="77777777" w:rsidTr="00987DB5">
        <w:tc>
          <w:tcPr>
            <w:tcW w:w="9498" w:type="dxa"/>
          </w:tcPr>
          <w:p w14:paraId="586780A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6780C0" wp14:editId="586780C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6780A4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586780A5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586780A6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86780A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6780A9" w14:textId="00B4B703" w:rsidR="00AE5C63" w:rsidRPr="00661ED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661ED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61EDD" w:rsidRPr="00661EDD">
            <w:rPr>
              <w:rFonts w:ascii="Times New Roman" w:hAnsi="Times New Roman"/>
              <w:sz w:val="28"/>
              <w:szCs w:val="28"/>
            </w:rPr>
            <w:t>08 июля 2025 года</w:t>
          </w:r>
        </w:sdtContent>
      </w:sdt>
      <w:r w:rsidRPr="00661ED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61EDD" w:rsidRPr="00661EDD">
            <w:rPr>
              <w:rFonts w:ascii="Times New Roman" w:hAnsi="Times New Roman"/>
              <w:sz w:val="28"/>
              <w:szCs w:val="28"/>
            </w:rPr>
            <w:t>116</w:t>
          </w:r>
        </w:sdtContent>
      </w:sdt>
    </w:p>
    <w:bookmarkEnd w:id="0"/>
    <w:p w14:paraId="586780A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39A7823" w14:textId="77777777" w:rsidR="008B02E3" w:rsidRDefault="001E4001" w:rsidP="008B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3DA">
        <w:rPr>
          <w:rFonts w:ascii="Times New Roman" w:hAnsi="Times New Roman"/>
          <w:b/>
          <w:sz w:val="28"/>
          <w:szCs w:val="28"/>
        </w:rPr>
        <w:t>Об утверждении Порядка формиров</w:t>
      </w:r>
      <w:r w:rsidR="008B02E3">
        <w:rPr>
          <w:rFonts w:ascii="Times New Roman" w:hAnsi="Times New Roman"/>
          <w:b/>
          <w:sz w:val="28"/>
          <w:szCs w:val="28"/>
        </w:rPr>
        <w:t>ания перечня налоговых расходов</w:t>
      </w:r>
    </w:p>
    <w:p w14:paraId="285B2257" w14:textId="77777777" w:rsidR="008B02E3" w:rsidRDefault="001E4001" w:rsidP="008B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3DA">
        <w:rPr>
          <w:rFonts w:ascii="Times New Roman" w:hAnsi="Times New Roman"/>
          <w:b/>
          <w:sz w:val="28"/>
          <w:szCs w:val="28"/>
        </w:rPr>
        <w:t>и оценки налоговых расх</w:t>
      </w:r>
      <w:r w:rsidR="008B02E3">
        <w:rPr>
          <w:rFonts w:ascii="Times New Roman" w:hAnsi="Times New Roman"/>
          <w:b/>
          <w:sz w:val="28"/>
          <w:szCs w:val="28"/>
        </w:rPr>
        <w:t>одов муниципального образования</w:t>
      </w:r>
    </w:p>
    <w:p w14:paraId="586780AB" w14:textId="4B413042" w:rsidR="00AE5C63" w:rsidRPr="001103DA" w:rsidRDefault="001E4001" w:rsidP="008B02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3DA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586780AC" w14:textId="77777777" w:rsidR="00185FEC" w:rsidRDefault="00185FEC" w:rsidP="008B02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5F4A2C" w14:textId="77777777" w:rsidR="001103DA" w:rsidRPr="002E22C2" w:rsidRDefault="001103DA" w:rsidP="008B02E3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пунктами 1 и 2 статьи 174.3 Бюджетного кодекса Российской Федерации, постановлением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Правительства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22.06.2019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№ 796 «Об общих требованиях к оценке налоговых расходов субъектов Российской Федерации и муниципальных образований»,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статьей 28 Устава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22C2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29AD6D27" w14:textId="5EDDA7E1" w:rsidR="001103DA" w:rsidRPr="002E22C2" w:rsidRDefault="001103DA" w:rsidP="008B0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Порядок формирования перечня налоговых расходов </w:t>
      </w:r>
      <w:r w:rsidR="008B02E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и оценки налоговых расходов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14:paraId="7D412BAF" w14:textId="3DEA205F" w:rsidR="001103DA" w:rsidRPr="002E22C2" w:rsidRDefault="001103DA" w:rsidP="008B0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2. Установить запрет на внесение на рассмотрение в Собрание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проектов решений, предусматривающих введение </w:t>
      </w:r>
      <w:r w:rsidR="008B02E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пролонгацию налоговых льгот по местным налогам без оценки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эффективности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налоговых расходов, произведенной в соответствии </w:t>
      </w:r>
      <w:r w:rsidR="008B02E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с утвержденным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настоящим постановлением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Порядком</w:t>
      </w:r>
      <w:r w:rsidRPr="00EC2B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формирования перечня налоговых расходов и оценки налоговых расходов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35D375" w14:textId="77777777" w:rsidR="001103DA" w:rsidRDefault="001103DA" w:rsidP="008B02E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3. Признать утратившим силу постановление мэра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3FE0525" w14:textId="77777777" w:rsidR="001103DA" w:rsidRDefault="001103DA" w:rsidP="008B02E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формирования перечня налоговых расходов и оценки на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логовых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расходов муниципального образования «Городской округ Ногликский»;</w:t>
      </w:r>
    </w:p>
    <w:p w14:paraId="53184DE2" w14:textId="44AA00A6" w:rsidR="001103DA" w:rsidRPr="002E22C2" w:rsidRDefault="001103DA" w:rsidP="008B02E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132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постановление мэра муниципального образования «Городской округ Ногликский» от 19.03.2020 </w:t>
      </w:r>
      <w:r w:rsidR="008B02E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54».</w:t>
      </w:r>
    </w:p>
    <w:p w14:paraId="6670B117" w14:textId="77FAC740" w:rsidR="001103DA" w:rsidRPr="002E22C2" w:rsidRDefault="001103DA" w:rsidP="008B0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Опубликовать настоящее постановление в газете «Знамя труда» </w:t>
      </w:r>
      <w:r w:rsidR="008B02E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0C469EF8" w14:textId="77777777" w:rsidR="001103DA" w:rsidRPr="002E22C2" w:rsidRDefault="001103DA" w:rsidP="008B02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5. Настоящее постановление вступает в силу с момента опубликования и распространяется на правоотношения, возникшие с 1 января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0C4D3AE2" w14:textId="76196030" w:rsidR="001103DA" w:rsidRPr="002E22C2" w:rsidRDefault="001103DA" w:rsidP="008B02E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6. Контроль за исполнением настоящего постановления возложить </w:t>
      </w:r>
      <w:r w:rsidR="008B02E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>на начальника финансового управления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E22C2">
        <w:rPr>
          <w:rFonts w:ascii="Times New Roman" w:eastAsia="Times New Roman" w:hAnsi="Times New Roman"/>
          <w:sz w:val="28"/>
          <w:szCs w:val="28"/>
          <w:lang w:eastAsia="ru-RU"/>
        </w:rPr>
        <w:t xml:space="preserve"> Петрушенко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Е.В.</w:t>
      </w:r>
    </w:p>
    <w:p w14:paraId="586780AE" w14:textId="77777777" w:rsidR="00E609BC" w:rsidRPr="00D12794" w:rsidRDefault="00E609BC" w:rsidP="008B02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6780AF" w14:textId="77777777" w:rsidR="00E609BC" w:rsidRDefault="00E609BC" w:rsidP="008B02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C8BC96" w14:textId="77777777" w:rsidR="00D2447A" w:rsidRPr="00D12794" w:rsidRDefault="00D2447A" w:rsidP="008B02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826"/>
      </w:tblGrid>
      <w:tr w:rsidR="007622F4" w14:paraId="586780B9" w14:textId="77777777" w:rsidTr="008B02E3">
        <w:tc>
          <w:tcPr>
            <w:tcW w:w="4672" w:type="dxa"/>
          </w:tcPr>
          <w:p w14:paraId="586780B7" w14:textId="77777777" w:rsidR="007622F4" w:rsidRDefault="007622F4" w:rsidP="008B02E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826" w:type="dxa"/>
          </w:tcPr>
          <w:p w14:paraId="77F89497" w14:textId="77777777" w:rsidR="001103DA" w:rsidRDefault="001103DA" w:rsidP="008B02E3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6BDB6FD5" w14:textId="77777777" w:rsidR="008B02E3" w:rsidRDefault="008B02E3" w:rsidP="008B02E3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586780B8" w14:textId="14FE39B5" w:rsidR="007622F4" w:rsidRDefault="007622F4" w:rsidP="008B02E3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586780BA" w14:textId="77777777" w:rsidR="008629FA" w:rsidRPr="008629FA" w:rsidRDefault="008629FA" w:rsidP="008B0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B02E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780C4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586780C5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780C2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586780C3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682514"/>
      <w:docPartObj>
        <w:docPartGallery w:val="Page Numbers (Top of Page)"/>
        <w:docPartUnique/>
      </w:docPartObj>
    </w:sdtPr>
    <w:sdtEndPr/>
    <w:sdtContent>
      <w:p w14:paraId="279008C6" w14:textId="630FE064" w:rsidR="008B02E3" w:rsidRDefault="008B02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ED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103DA"/>
    <w:rsid w:val="00185FEC"/>
    <w:rsid w:val="001E1F9F"/>
    <w:rsid w:val="001E4001"/>
    <w:rsid w:val="002E5832"/>
    <w:rsid w:val="00364F8F"/>
    <w:rsid w:val="00520CBF"/>
    <w:rsid w:val="00661EDD"/>
    <w:rsid w:val="007622F4"/>
    <w:rsid w:val="008276D6"/>
    <w:rsid w:val="008629FA"/>
    <w:rsid w:val="008B02E3"/>
    <w:rsid w:val="00987DB5"/>
    <w:rsid w:val="00AC72C8"/>
    <w:rsid w:val="00AE5C63"/>
    <w:rsid w:val="00B10ED9"/>
    <w:rsid w:val="00B25688"/>
    <w:rsid w:val="00C02849"/>
    <w:rsid w:val="00D12794"/>
    <w:rsid w:val="00D2447A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80A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61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1ED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75EE2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2025-07-09T02:02:00Z</cp:lastPrinted>
  <dcterms:created xsi:type="dcterms:W3CDTF">2020-04-07T04:54:00Z</dcterms:created>
  <dcterms:modified xsi:type="dcterms:W3CDTF">2025-07-09T02:02:00Z</dcterms:modified>
</cp:coreProperties>
</file>